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695011FA" w:rsidR="00CB5B62" w:rsidRPr="00F56C30" w:rsidRDefault="00F56C30" w:rsidP="005E28E3">
      <w:pPr>
        <w:ind w:left="-508" w:right="-108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5E28E3">
        <w:rPr>
          <w:rFonts w:cs="B Nazanin"/>
          <w:b/>
          <w:bCs/>
          <w:sz w:val="28"/>
          <w:szCs w:val="28"/>
          <w:lang w:bidi="fa-IR"/>
        </w:rPr>
        <w:t xml:space="preserve">     </w:t>
      </w:r>
      <w:r w:rsidR="005E28E3">
        <w:rPr>
          <w:rFonts w:cs="B Nazanin" w:hint="cs"/>
          <w:b/>
          <w:bCs/>
          <w:sz w:val="28"/>
          <w:szCs w:val="28"/>
          <w:rtl/>
          <w:lang w:bidi="fa-IR"/>
        </w:rPr>
        <w:t xml:space="preserve"> امیررضا پورلطف اللهی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3FCE89F3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5E28E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E28E3">
        <w:rPr>
          <w:rFonts w:cs="B Nazanin" w:hint="cs"/>
          <w:b/>
          <w:bCs/>
          <w:sz w:val="28"/>
          <w:szCs w:val="28"/>
          <w:rtl/>
          <w:lang w:bidi="fa-IR"/>
        </w:rPr>
        <w:t>مبانی فکری و اعتقادی داعش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382D0EFC" w:rsidR="00D16716" w:rsidRPr="00F56C30" w:rsidRDefault="00F56C30" w:rsidP="005E28E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688F37B" w14:textId="094DD8E6" w:rsidR="00D16716" w:rsidRPr="00EF4FDC" w:rsidRDefault="005E28E3" w:rsidP="00EF4FDC">
      <w:pPr>
        <w:pStyle w:val="ListParagraph"/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4FDC">
        <w:rPr>
          <w:rFonts w:cs="B Nazanin"/>
          <w:sz w:val="28"/>
          <w:szCs w:val="28"/>
          <w:rtl/>
        </w:rPr>
        <w:t>مبانی فکری و اعتقادی داعش بر تفسیر افراطی و خشونت‌آمیز از اسلام، به‌ویژه بر اساس قرائت سلفی-جهادی استوار است. این گروه با الهام از اندیشه‌های ابن‌تیمیه و جریان وهابیت، بازگشت به «اسلام اولیه» در زمان پیامبر و خلفای راشدین را هدف خود می‌داند و هرگونه تفسیر متفاوت یا مدرن از دین را بدعت و کفر تلقی می‌کند. داعش مشروعیت حکومت‌های موجود اسلامی را رد کرده و بر تشکیل «خلافت اسلامی» جهانی از طریق جهاد مسلحانه تأکید دارد. از نظر آنان، هرکس با عقایدشان مخالف باشد ـ حتی مسلمانان دیگر ـ «مرتد» و مستحق قتل است. این تفکر منجر به اقدامات تروریستی گسترده و خشونت بی‌رحمانه علیه غیرنظامیان، اقلیت‌های دینی و مخالفان شد</w:t>
      </w:r>
      <w:r w:rsidRPr="00EF4FDC">
        <w:rPr>
          <w:rFonts w:cs="B Nazanin"/>
          <w:sz w:val="28"/>
          <w:szCs w:val="28"/>
          <w:lang w:bidi="fa-IR"/>
        </w:rPr>
        <w:t>.</w:t>
      </w:r>
    </w:p>
    <w:p w14:paraId="2168DF11" w14:textId="77777777" w:rsidR="005E28E3" w:rsidRPr="00F56C30" w:rsidRDefault="005E28E3" w:rsidP="005E28E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133C557" w14:textId="677703A6" w:rsidR="005E28E3" w:rsidRPr="00F56C30" w:rsidRDefault="00F56C30" w:rsidP="005E28E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05DE7723" w14:textId="782336A0" w:rsidR="00D16716" w:rsidRPr="00EF4FDC" w:rsidRDefault="005E28E3" w:rsidP="00EF4FDC">
      <w:pPr>
        <w:pStyle w:val="ListParagraph"/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4FDC">
        <w:rPr>
          <w:rFonts w:cs="B Nazanin" w:hint="cs"/>
          <w:sz w:val="28"/>
          <w:szCs w:val="28"/>
          <w:rtl/>
          <w:lang w:bidi="fa-IR"/>
        </w:rPr>
        <w:t>مبانی فکری و اعتقادی داعش چیست</w:t>
      </w:r>
      <w:r w:rsidR="00EF4FDC">
        <w:rPr>
          <w:rFonts w:cs="B Nazanin" w:hint="cs"/>
          <w:sz w:val="28"/>
          <w:szCs w:val="28"/>
          <w:rtl/>
          <w:lang w:bidi="fa-IR"/>
        </w:rPr>
        <w:t>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24E4CE6" w14:textId="711D8BB0" w:rsidR="00543382" w:rsidRPr="005E28E3" w:rsidRDefault="00F56C30" w:rsidP="005E28E3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5EC70820" w14:textId="5D2CC998" w:rsidR="005E28E3" w:rsidRDefault="005E28E3" w:rsidP="005E28E3">
      <w:pPr>
        <w:pStyle w:val="ListParagraph"/>
        <w:numPr>
          <w:ilvl w:val="0"/>
          <w:numId w:val="10"/>
        </w:numPr>
        <w:jc w:val="both"/>
        <w:rPr>
          <w:rFonts w:cs="B Nazanin"/>
          <w:sz w:val="32"/>
          <w:szCs w:val="32"/>
        </w:rPr>
      </w:pPr>
      <w:r w:rsidRPr="005E28E3">
        <w:rPr>
          <w:rFonts w:cs="B Nazanin"/>
          <w:sz w:val="32"/>
          <w:szCs w:val="32"/>
          <w:rtl/>
        </w:rPr>
        <w:t>برداشت داعش از مفهوم «جهاد» چه تفاوتی با برداشت سنتی علمای اسلام دارد؟</w:t>
      </w:r>
    </w:p>
    <w:p w14:paraId="7290D1A7" w14:textId="1F7CFA81" w:rsidR="005E28E3" w:rsidRDefault="005E28E3" w:rsidP="005E28E3">
      <w:pPr>
        <w:pStyle w:val="ListParagraph"/>
        <w:numPr>
          <w:ilvl w:val="0"/>
          <w:numId w:val="10"/>
        </w:numPr>
        <w:jc w:val="both"/>
        <w:rPr>
          <w:rFonts w:cs="B Nazanin"/>
          <w:sz w:val="32"/>
          <w:szCs w:val="32"/>
        </w:rPr>
      </w:pPr>
      <w:r w:rsidRPr="005E28E3">
        <w:rPr>
          <w:rFonts w:cs="B Nazanin"/>
          <w:sz w:val="32"/>
          <w:szCs w:val="32"/>
          <w:rtl/>
        </w:rPr>
        <w:t>نقش تفسیر خاص داعش از «توحید» و «کفر» در توجیه خشونت‌های این گروه چیست؟</w:t>
      </w:r>
    </w:p>
    <w:p w14:paraId="4D5CF218" w14:textId="51BCC17E" w:rsidR="005E28E3" w:rsidRDefault="005E28E3" w:rsidP="005E28E3">
      <w:pPr>
        <w:pStyle w:val="ListParagraph"/>
        <w:numPr>
          <w:ilvl w:val="0"/>
          <w:numId w:val="10"/>
        </w:numPr>
        <w:jc w:val="both"/>
        <w:rPr>
          <w:rFonts w:cs="B Nazanin"/>
          <w:sz w:val="32"/>
          <w:szCs w:val="32"/>
        </w:rPr>
      </w:pPr>
      <w:r w:rsidRPr="005E28E3">
        <w:rPr>
          <w:rFonts w:cs="B Nazanin"/>
          <w:sz w:val="32"/>
          <w:szCs w:val="32"/>
          <w:rtl/>
        </w:rPr>
        <w:t>چگونه تبلیغات ایدئولوژیک داعش در جذب نیرو و گسترش نفوذش مؤثر بوده است؟</w:t>
      </w:r>
    </w:p>
    <w:p w14:paraId="15049068" w14:textId="02C1C59F" w:rsidR="005E28E3" w:rsidRPr="005E28E3" w:rsidRDefault="005E28E3" w:rsidP="005E28E3">
      <w:pPr>
        <w:pStyle w:val="ListParagraph"/>
        <w:numPr>
          <w:ilvl w:val="0"/>
          <w:numId w:val="10"/>
        </w:numPr>
        <w:jc w:val="both"/>
        <w:rPr>
          <w:rFonts w:cs="B Nazanin"/>
          <w:sz w:val="32"/>
          <w:szCs w:val="32"/>
        </w:rPr>
      </w:pPr>
      <w:r w:rsidRPr="005E28E3">
        <w:rPr>
          <w:rFonts w:cs="B Nazanin"/>
          <w:sz w:val="32"/>
          <w:szCs w:val="32"/>
          <w:rtl/>
        </w:rPr>
        <w:t>ریشه‌های تاریخی و فکری تفکر سلفی‌جهادی که داعش از آن الهام گرفته چیست؟</w:t>
      </w:r>
    </w:p>
    <w:p w14:paraId="22EA5019" w14:textId="77777777" w:rsidR="00D16716" w:rsidRPr="00F56C30" w:rsidRDefault="00D16716" w:rsidP="005E28E3">
      <w:pPr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4B6DA37F" w14:textId="569D468C" w:rsidR="00543382" w:rsidRPr="00EF4FDC" w:rsidRDefault="005E28E3" w:rsidP="00EF4FDC">
      <w:pPr>
        <w:pStyle w:val="ListParagraph"/>
        <w:numPr>
          <w:ilvl w:val="0"/>
          <w:numId w:val="13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rtl/>
          <w:lang w:bidi="fa-IR"/>
        </w:rPr>
      </w:pPr>
      <w:r w:rsidRPr="00EF4FDC">
        <w:rPr>
          <w:rFonts w:cs="B Nazanin"/>
          <w:sz w:val="32"/>
          <w:szCs w:val="32"/>
          <w:rtl/>
        </w:rPr>
        <w:t xml:space="preserve">ضرورت انجام این پژوهش در آن است که شناخت مبانی فکری و اعتقادی داعش، نقش مهمی در درک ریشه‌های شکل‌گیری خشونت‌های مذهبی و افراط‌گرایی در جهان اسلام دارد. با توجه به تأثیر گسترده این گروه بر امنیت منطقه‌ای و جهانی، تحلیل ایدئولوژی آن می‌تواند به سیاست‌گذاران، اندیشمندان دینی و فرهنگی کمک کند تا راهکارهای مؤثرتر و عمیق‌تری برای مقابله با گسترش تفکرات افراطی ارائه دهند. علاوه بر این، فهم دقیق زمینه‌های فکری داعش می‌تواند مانع از تکرار ظهور </w:t>
      </w:r>
      <w:r w:rsidRPr="00EF4FDC">
        <w:rPr>
          <w:rFonts w:cs="B Nazanin"/>
          <w:sz w:val="32"/>
          <w:szCs w:val="32"/>
          <w:rtl/>
        </w:rPr>
        <w:lastRenderedPageBreak/>
        <w:t>گروه‌های مشابه در آینده و زمینه‌ساز تقویت قرائت‌های معتدل و انسان‌گرایانه از اسلام شود</w:t>
      </w:r>
      <w:r w:rsidRPr="00EF4FDC">
        <w:rPr>
          <w:rFonts w:cs="B Nazanin"/>
          <w:sz w:val="32"/>
          <w:szCs w:val="32"/>
          <w:lang w:bidi="fa-IR"/>
        </w:rPr>
        <w:t>.</w:t>
      </w:r>
    </w:p>
    <w:p w14:paraId="6C2B912A" w14:textId="77777777" w:rsidR="00F56C30" w:rsidRPr="00F56C30" w:rsidRDefault="00F56C30" w:rsidP="005E28E3">
      <w:pPr>
        <w:tabs>
          <w:tab w:val="left" w:pos="746"/>
          <w:tab w:val="left" w:pos="1286"/>
        </w:tabs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7D2271D5" w14:textId="75B5865E" w:rsidR="003F7AF8" w:rsidRDefault="00EF4FDC" w:rsidP="00EF4FDC">
      <w:pPr>
        <w:pStyle w:val="ListParagraph"/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EF4FDC">
        <w:rPr>
          <w:rFonts w:cs="B Nazanin"/>
          <w:sz w:val="28"/>
          <w:szCs w:val="28"/>
          <w:rtl/>
        </w:rPr>
        <w:t>ایدئولوژی داعش بر پایه تفسیر افراطی از آموزه‌های سلفی و وهابی شکل گرفته است</w:t>
      </w:r>
      <w:r w:rsidRPr="00EF4FDC">
        <w:rPr>
          <w:rFonts w:cs="B Nazanin"/>
          <w:sz w:val="28"/>
          <w:szCs w:val="28"/>
          <w:lang w:bidi="fa-IR"/>
        </w:rPr>
        <w:t>.</w:t>
      </w:r>
    </w:p>
    <w:p w14:paraId="3922778A" w14:textId="12639251" w:rsidR="00EF4FDC" w:rsidRDefault="00EF4FDC" w:rsidP="00EF4FDC">
      <w:pPr>
        <w:pStyle w:val="ListParagraph"/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EF4FDC">
        <w:rPr>
          <w:rFonts w:cs="B Nazanin"/>
          <w:sz w:val="28"/>
          <w:szCs w:val="28"/>
          <w:rtl/>
        </w:rPr>
        <w:t>برداشت نادرست داعش از مفاهیم توحید و جهاد، زمینه‌ساز توجیه خشونت و تروریسم دینی شده است</w:t>
      </w:r>
      <w:r w:rsidRPr="00EF4FDC">
        <w:rPr>
          <w:rFonts w:cs="B Nazanin"/>
          <w:sz w:val="28"/>
          <w:szCs w:val="28"/>
          <w:lang w:bidi="fa-IR"/>
        </w:rPr>
        <w:t>.</w:t>
      </w:r>
    </w:p>
    <w:p w14:paraId="3A58D131" w14:textId="79F6EED2" w:rsidR="00EF4FDC" w:rsidRDefault="00EF4FDC" w:rsidP="00EF4FDC">
      <w:pPr>
        <w:pStyle w:val="ListParagraph"/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EF4FDC">
        <w:rPr>
          <w:rFonts w:cs="B Nazanin"/>
          <w:sz w:val="28"/>
          <w:szCs w:val="28"/>
          <w:rtl/>
        </w:rPr>
        <w:t>عوامل سیاسی و اجتماعی، در کنار مبانی اعتقادی، در گسترش نفوذ فکری داعش نقش مؤثری داشته‌اند</w:t>
      </w:r>
      <w:r w:rsidRPr="00EF4FDC">
        <w:rPr>
          <w:rFonts w:cs="B Nazanin"/>
          <w:sz w:val="28"/>
          <w:szCs w:val="28"/>
          <w:lang w:bidi="fa-IR"/>
        </w:rPr>
        <w:t>.</w:t>
      </w:r>
    </w:p>
    <w:p w14:paraId="75FB6B69" w14:textId="6EA60B8B" w:rsidR="00EF4FDC" w:rsidRPr="00EF4FDC" w:rsidRDefault="00EF4FDC" w:rsidP="00EF4FDC">
      <w:pPr>
        <w:pStyle w:val="ListParagraph"/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4FDC">
        <w:rPr>
          <w:rFonts w:cs="B Nazanin"/>
          <w:sz w:val="28"/>
          <w:szCs w:val="28"/>
          <w:rtl/>
        </w:rPr>
        <w:t>ضعف آگاهی دینی و نبود گفتمان‌های اعتدالی در جوامع اسلامی، موجب افزایش گرایش به تفکرات افراطی مانند داعش شده است</w:t>
      </w:r>
      <w:r w:rsidRPr="00EF4FDC">
        <w:rPr>
          <w:rFonts w:cs="B Nazanin"/>
          <w:sz w:val="28"/>
          <w:szCs w:val="28"/>
          <w:lang w:bidi="fa-IR"/>
        </w:rPr>
        <w:t>.</w:t>
      </w: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EA41" w14:textId="77777777" w:rsidR="004B2458" w:rsidRDefault="004B2458">
      <w:r>
        <w:separator/>
      </w:r>
    </w:p>
  </w:endnote>
  <w:endnote w:type="continuationSeparator" w:id="0">
    <w:p w14:paraId="0E2C8CC1" w14:textId="77777777" w:rsidR="004B2458" w:rsidRDefault="004B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6D0E" w14:textId="77777777" w:rsidR="004B2458" w:rsidRDefault="004B2458">
      <w:r>
        <w:separator/>
      </w:r>
    </w:p>
  </w:footnote>
  <w:footnote w:type="continuationSeparator" w:id="0">
    <w:p w14:paraId="33371EA9" w14:textId="77777777" w:rsidR="004B2458" w:rsidRDefault="004B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E9"/>
    <w:multiLevelType w:val="hybridMultilevel"/>
    <w:tmpl w:val="CF48B566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1" w15:restartNumberingAfterBreak="0">
    <w:nsid w:val="14A7111B"/>
    <w:multiLevelType w:val="hybridMultilevel"/>
    <w:tmpl w:val="BF386F70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2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3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65579"/>
    <w:multiLevelType w:val="hybridMultilevel"/>
    <w:tmpl w:val="6F98993C"/>
    <w:lvl w:ilvl="0" w:tplc="04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6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8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12FA6"/>
    <w:multiLevelType w:val="hybridMultilevel"/>
    <w:tmpl w:val="43544E98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10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2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3"/>
  </w:num>
  <w:num w:numId="2" w16cid:durableId="855384748">
    <w:abstractNumId w:val="12"/>
  </w:num>
  <w:num w:numId="3" w16cid:durableId="1259144990">
    <w:abstractNumId w:val="8"/>
  </w:num>
  <w:num w:numId="4" w16cid:durableId="674302277">
    <w:abstractNumId w:val="7"/>
  </w:num>
  <w:num w:numId="5" w16cid:durableId="1496148508">
    <w:abstractNumId w:val="11"/>
  </w:num>
  <w:num w:numId="6" w16cid:durableId="2116248907">
    <w:abstractNumId w:val="6"/>
  </w:num>
  <w:num w:numId="7" w16cid:durableId="980308172">
    <w:abstractNumId w:val="10"/>
  </w:num>
  <w:num w:numId="8" w16cid:durableId="1511140519">
    <w:abstractNumId w:val="2"/>
  </w:num>
  <w:num w:numId="9" w16cid:durableId="977419279">
    <w:abstractNumId w:val="5"/>
  </w:num>
  <w:num w:numId="10" w16cid:durableId="539363618">
    <w:abstractNumId w:val="0"/>
  </w:num>
  <w:num w:numId="11" w16cid:durableId="542136594">
    <w:abstractNumId w:val="9"/>
  </w:num>
  <w:num w:numId="12" w16cid:durableId="332417956">
    <w:abstractNumId w:val="1"/>
  </w:num>
  <w:num w:numId="13" w16cid:durableId="641928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B2458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E28E3"/>
    <w:rsid w:val="005F518E"/>
    <w:rsid w:val="00601C28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8607C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EF4FDC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2025-11-08T05:13:00Z</dcterms:created>
  <dcterms:modified xsi:type="dcterms:W3CDTF">2025-11-08T05:13:00Z</dcterms:modified>
</cp:coreProperties>
</file>