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پروپوزال پژوهش</w:t>
      </w:r>
    </w:p>
    <w:p>
      <w:pPr>
        <w:pStyle w:val="Heading2"/>
      </w:pPr>
      <w:r>
        <w:t>1. عنوان موضوع:</w:t>
      </w:r>
    </w:p>
    <w:p>
      <w:r>
        <w:t>بررسی عقاید و مبانی فکری آدام اسمیت به عنوان پدر علم اقتصاد کلاسیک</w:t>
      </w:r>
    </w:p>
    <w:p>
      <w:pPr>
        <w:pStyle w:val="Heading2"/>
      </w:pPr>
      <w:r>
        <w:t>2. شرح مختصر پژوهش و تعریف مسئله:</w:t>
      </w:r>
    </w:p>
    <w:p>
      <w:r>
        <w:t>آدام اسمیت به عنوان بنیان‌گذار مکتب اقتصاد کلاسیک، نقش مهمی در شکل‌دهی مفاهیم بنیادین اقتصاد مدرن داشته است. وی با ارائه نظریاتی چون «تقسیم کار»، «آزادی اقتصادی» و مفهوم معروف «دست نامرئی»، پایه‌های نظام بازار آزاد را تبیین کرد. با وجود اهمیت گسترده آثار اسمیت، برداشت‌ها و تفسیرهای متفاوتی از اندیشه‌های او ارائه شده و بسیاری از پژوهش‌ها تنها بخش اقتصادی اندیشه او را مورد توجه قرار داده‌اند، در حالی که آثار اخلاقی او نیز ارتباط عمیقی با نظریات اقتصادی‌اش دارد. مسئله اصلی این پژوهش بررسی مبانی فکری اسمیت و تحلیل تأثیر آنها بر شکل‌گیری اقتصاد مدرن است.</w:t>
      </w:r>
    </w:p>
    <w:p>
      <w:pPr>
        <w:pStyle w:val="Heading2"/>
      </w:pPr>
      <w:r>
        <w:t>3. بیان پرسش اصلی:</w:t>
      </w:r>
    </w:p>
    <w:p>
      <w:r>
        <w:t>اندیشه‌های اقتصادی آدام اسمیت بر چه مبانی نظری و فلسفی استوار است و این اندیشه‌ها چگونه بر شکل‌گیری و توسعه اقتصاد مدرن تأثیر گذاشته‌اند؟</w:t>
      </w:r>
    </w:p>
    <w:p>
      <w:pPr>
        <w:pStyle w:val="Heading2"/>
      </w:pPr>
      <w:r>
        <w:t>4. بیان پرسش‌های فرعی:</w:t>
      </w:r>
    </w:p>
    <w:p>
      <w:r>
        <w:t>1. مفهوم «دست نامرئی» از دیدگاه اسمیت چه معنا و کارکردی دارد؟</w:t>
      </w:r>
    </w:p>
    <w:p>
      <w:r>
        <w:t>2. چه ارتباطی میان کتاب «نظریه احساسات اخلاقی» و کتاب «ثروت ملل» وجود دارد؟</w:t>
      </w:r>
    </w:p>
    <w:p>
      <w:r>
        <w:t>3. نقش تقسیم کار و آزادی اقتصادی در نظریه‌های اسمیت چیست؟</w:t>
      </w:r>
    </w:p>
    <w:p>
      <w:r>
        <w:t>4. اندیشه‌های اسمیت چه نقدهایی را در دوره‌های مختلف برانگیخته است؟</w:t>
      </w:r>
    </w:p>
    <w:p>
      <w:pPr>
        <w:pStyle w:val="Heading2"/>
      </w:pPr>
      <w:r>
        <w:t>5. ضرورت انجام پژوهش:</w:t>
      </w:r>
    </w:p>
    <w:p>
      <w:r>
        <w:t>با توجه به اینکه بسیاری از ساختارهای اقتصادی امروز بر پایه‌ی اصول بازار آزاد شکل گرفته‌اند، شناخت ریشه‌های فکری این ساختارها دارای اهمیت اساسی است. بررسی اندیشه‌های آدام اسمیت کمک می‌کند تا روند شکل‌گیری نظام سرمایه‌داری، منطق رقابت و نقش دولت در اقتصاد بهتر درک شود. علاوه بر این، تحلیل ابعاد اخلاقی اندیشه اسمیت می‌تواند نگاه جامع‌تری نسبت به اقتصاد مدرن ارائه کند.</w:t>
      </w:r>
    </w:p>
    <w:p>
      <w:pPr>
        <w:pStyle w:val="Heading2"/>
      </w:pPr>
      <w:r>
        <w:t>6. فرضیه‌ها:</w:t>
      </w:r>
    </w:p>
    <w:p>
      <w:r>
        <w:t>1. اندیشه‌های آدام اسمیت بر پیوند میان آزادی اقتصادی و نظم خودجوش بازار استوار است.</w:t>
      </w:r>
    </w:p>
    <w:p>
      <w:r>
        <w:t>2. مفهوم دست نامرئی بیانگر هماهنگی طبیعی منافع فردی و جمعی در سیستم رقابتی است.</w:t>
      </w:r>
    </w:p>
    <w:p>
      <w:r>
        <w:t>3. بخش اخلاقی تفکر اسمیت نقش اساسی در فهم درست نظریات اقتصادی او دارد.</w:t>
      </w:r>
    </w:p>
    <w:p>
      <w:r>
        <w:t>4. اندیشه‌های اسمیت زمینه‌ساز شکل‌گیری نظام اقتصاد سرمایه‌داری مدرن شده است.</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